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FDDE" w14:textId="1E646774" w:rsidR="000B4A6C" w:rsidRPr="00613A4B" w:rsidRDefault="000B4A6C" w:rsidP="00D71DDE">
      <w:r w:rsidRPr="006F7C85">
        <w:t>FORUM</w:t>
      </w:r>
      <w:r>
        <w:rPr>
          <w:lang w:val="en-US"/>
        </w:rPr>
        <w:t>: T</w:t>
      </w:r>
      <w:r w:rsidRPr="006A1449">
        <w:t xml:space="preserve">he </w:t>
      </w:r>
      <w:r>
        <w:rPr>
          <w:lang w:val="en-US"/>
        </w:rPr>
        <w:t>S</w:t>
      </w:r>
      <w:r w:rsidRPr="006A1449">
        <w:rPr>
          <w:lang w:val="en-US"/>
        </w:rPr>
        <w:t xml:space="preserve">pecial </w:t>
      </w:r>
      <w:r>
        <w:rPr>
          <w:lang w:val="en-US"/>
        </w:rPr>
        <w:t>P</w:t>
      </w:r>
      <w:r w:rsidRPr="006A1449">
        <w:rPr>
          <w:lang w:val="en-US"/>
        </w:rPr>
        <w:t xml:space="preserve">olitical and </w:t>
      </w:r>
      <w:r>
        <w:rPr>
          <w:lang w:val="en-US"/>
        </w:rPr>
        <w:t>D</w:t>
      </w:r>
      <w:r w:rsidRPr="006A1449">
        <w:rPr>
          <w:lang w:val="en-US"/>
        </w:rPr>
        <w:t>ecolonization</w:t>
      </w:r>
      <w:r w:rsidRPr="006A1449">
        <w:t xml:space="preserve"> </w:t>
      </w:r>
      <w:r>
        <w:rPr>
          <w:lang w:val="en-US"/>
        </w:rPr>
        <w:t>C</w:t>
      </w:r>
      <w:r w:rsidRPr="006A1449">
        <w:t>ommittee</w:t>
      </w:r>
    </w:p>
    <w:p w14:paraId="4ED01937" w14:textId="30EC0AB1" w:rsidR="006A1449" w:rsidRPr="006A1449" w:rsidRDefault="006A1449" w:rsidP="00D71DDE">
      <w:r w:rsidRPr="006A1449">
        <w:t>QUESTION OF:</w:t>
      </w:r>
      <w:r w:rsidRPr="006A1449">
        <w:rPr>
          <w:b/>
          <w:bCs/>
        </w:rPr>
        <w:t xml:space="preserve"> </w:t>
      </w:r>
      <w:r w:rsidRPr="006A1449">
        <w:t>Attempting to re-stabilize the horn of Africa, particularly the region of Tigray in Ethiopia</w:t>
      </w:r>
    </w:p>
    <w:p w14:paraId="20641F69" w14:textId="77777777" w:rsidR="006A1449" w:rsidRPr="006A1449" w:rsidRDefault="006A1449" w:rsidP="00D71DDE">
      <w:r w:rsidRPr="006A1449">
        <w:t xml:space="preserve">SUBMITTED BY: Federal Democratic Republic of Ethiopia </w:t>
      </w:r>
    </w:p>
    <w:p w14:paraId="3C15BD1C" w14:textId="77777777" w:rsidR="006A1449" w:rsidRPr="006A1449" w:rsidRDefault="006A1449" w:rsidP="00D71DDE">
      <w:r w:rsidRPr="006A1449">
        <w:t xml:space="preserve">CO-SUBMITTERS: </w:t>
      </w:r>
    </w:p>
    <w:p w14:paraId="2904BD54" w14:textId="77777777" w:rsidR="006A1449" w:rsidRPr="006A1449" w:rsidRDefault="006A1449" w:rsidP="00D71DDE">
      <w:r w:rsidRPr="006A1449">
        <w:fldChar w:fldCharType="begin"/>
      </w:r>
      <w:r w:rsidRPr="006A1449">
        <w:instrText xml:space="preserve"> INCLUDEPICTURE "https://www.txstate.edu/cachefac1e407d0f65556452535d8795e6adf/imagehandler/scaler/gato-docs.its.txstate.edu/jcr:d9d6c944-bdfa-435c-95fc-2da85c11f961/United-Nation-everything-pr.jpg?mode=fit&amp;width=1550" \* MERGEFORMATINET </w:instrText>
      </w:r>
      <w:r w:rsidRPr="006A1449">
        <w:fldChar w:fldCharType="separate"/>
      </w:r>
      <w:r w:rsidRPr="006A1449">
        <w:fldChar w:fldCharType="end"/>
      </w:r>
    </w:p>
    <w:p w14:paraId="35E01768" w14:textId="4C21B4D6" w:rsidR="006A1449" w:rsidRDefault="0071106C" w:rsidP="00D71DDE">
      <w:r w:rsidRPr="006A1449">
        <w:t xml:space="preserve">THE </w:t>
      </w:r>
      <w:r w:rsidRPr="006A1449">
        <w:rPr>
          <w:lang w:val="en-US"/>
        </w:rPr>
        <w:t>SPECIAL POLITICAL AND DECOLONIZATION</w:t>
      </w:r>
      <w:r w:rsidRPr="006A1449">
        <w:t xml:space="preserve"> COMMITTEE,</w:t>
      </w:r>
    </w:p>
    <w:p w14:paraId="03DC10F0" w14:textId="77777777" w:rsidR="006A1449" w:rsidRPr="006A1449" w:rsidRDefault="006A1449" w:rsidP="00D71DDE"/>
    <w:p w14:paraId="70EECD17" w14:textId="2C82702D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>Fully alarmed</w:t>
      </w:r>
      <w:r w:rsidRPr="006A1449">
        <w:rPr>
          <w:lang w:val="en-US"/>
        </w:rPr>
        <w:t xml:space="preserve"> by</w:t>
      </w:r>
      <w:r w:rsidRPr="006A1449">
        <w:rPr>
          <w:i/>
          <w:iCs/>
          <w:lang w:val="en-US"/>
        </w:rPr>
        <w:t xml:space="preserve"> </w:t>
      </w:r>
      <w:r w:rsidRPr="006A1449">
        <w:rPr>
          <w:lang w:val="en-US"/>
        </w:rPr>
        <w:t>the 900,000 Tigrayans experiencing famine, with millions more on the verge,</w:t>
      </w:r>
    </w:p>
    <w:p w14:paraId="23162F8A" w14:textId="77777777" w:rsidR="006A1449" w:rsidRPr="006A1449" w:rsidRDefault="006A1449" w:rsidP="00D71DDE"/>
    <w:p w14:paraId="143EE32B" w14:textId="252A75A9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Noting with deep concern </w:t>
      </w:r>
      <w:r w:rsidRPr="006A1449">
        <w:rPr>
          <w:lang w:val="en-US"/>
        </w:rPr>
        <w:t>the 60,000 Ethiopians fleeing into neighboring Sudan because of human rights abuses, atrocities, sexual violence, and massacres,</w:t>
      </w:r>
    </w:p>
    <w:p w14:paraId="68F09488" w14:textId="77777777" w:rsidR="006A1449" w:rsidRPr="006A1449" w:rsidRDefault="006A1449" w:rsidP="00D71DDE">
      <w:pPr>
        <w:rPr>
          <w:lang w:val="en-US"/>
        </w:rPr>
      </w:pPr>
    </w:p>
    <w:p w14:paraId="4B9DAD2E" w14:textId="707F11D3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Reminding that </w:t>
      </w:r>
      <w:r w:rsidRPr="006A1449">
        <w:rPr>
          <w:lang w:val="en-US"/>
        </w:rPr>
        <w:t>Ethiopia has long been a provider of security in the horn of Africa, helping to stabilize Somalia and South Sudan and offering important diplomatic support during Sudan’s transition to democracy,</w:t>
      </w:r>
    </w:p>
    <w:p w14:paraId="55DBC57C" w14:textId="77777777" w:rsidR="006A1449" w:rsidRPr="006A1449" w:rsidRDefault="006A1449" w:rsidP="00D71DDE">
      <w:pPr>
        <w:rPr>
          <w:lang w:val="en-US"/>
        </w:rPr>
      </w:pPr>
    </w:p>
    <w:p w14:paraId="7B099F44" w14:textId="6B340D5F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Recognizing </w:t>
      </w:r>
      <w:r w:rsidRPr="006A1449">
        <w:rPr>
          <w:lang w:val="en-US"/>
        </w:rPr>
        <w:t>the already existing refugee populations such as Eritreans being abused, killed, or kidnapped, that have not been offered effective protection from neither Ethiopia nor the UN,</w:t>
      </w:r>
    </w:p>
    <w:p w14:paraId="46F1E1DC" w14:textId="77777777" w:rsidR="006A1449" w:rsidRPr="006A1449" w:rsidRDefault="006A1449" w:rsidP="00D71DDE">
      <w:pPr>
        <w:rPr>
          <w:lang w:val="en-US"/>
        </w:rPr>
      </w:pPr>
    </w:p>
    <w:p w14:paraId="3B2FE093" w14:textId="48728193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Taking into consideration </w:t>
      </w:r>
      <w:r w:rsidRPr="006A1449">
        <w:rPr>
          <w:lang w:val="en-US"/>
        </w:rPr>
        <w:t>the underlying political divides among competing visions in Ethiopia,</w:t>
      </w:r>
    </w:p>
    <w:p w14:paraId="6BE1B745" w14:textId="77777777" w:rsidR="006A1449" w:rsidRPr="006A1449" w:rsidRDefault="006A1449" w:rsidP="00D71DDE"/>
    <w:p w14:paraId="36C73E65" w14:textId="4D40CE39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Emphasizing </w:t>
      </w:r>
      <w:r w:rsidRPr="006A1449">
        <w:rPr>
          <w:lang w:val="en-US"/>
        </w:rPr>
        <w:t>the conflict has impacted relations between Tigrayan and other Ethiopian ethnic groups and inflamed public opinion in Tigray against the federal authorities,</w:t>
      </w:r>
    </w:p>
    <w:p w14:paraId="4A3439CC" w14:textId="77777777" w:rsidR="006A1449" w:rsidRPr="006A1449" w:rsidRDefault="006A1449" w:rsidP="00D71DDE">
      <w:pPr>
        <w:rPr>
          <w:lang w:val="en-US"/>
        </w:rPr>
      </w:pPr>
    </w:p>
    <w:p w14:paraId="14B17E1D" w14:textId="509A1FD3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Believing </w:t>
      </w:r>
      <w:r w:rsidRPr="006A1449">
        <w:rPr>
          <w:lang w:val="en-US"/>
        </w:rPr>
        <w:t>that the interim government is a first step to rebuilding Tigray and the rest of Ethiopia,</w:t>
      </w:r>
    </w:p>
    <w:p w14:paraId="43C3BDE4" w14:textId="77777777" w:rsidR="006A1449" w:rsidRPr="006A1449" w:rsidRDefault="006A1449" w:rsidP="00D71DDE">
      <w:pPr>
        <w:rPr>
          <w:lang w:val="en-US"/>
        </w:rPr>
      </w:pPr>
    </w:p>
    <w:p w14:paraId="783FD4B5" w14:textId="47589E4F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Bearing in mind </w:t>
      </w:r>
      <w:r w:rsidRPr="006A1449">
        <w:rPr>
          <w:lang w:val="en-US"/>
        </w:rPr>
        <w:t>the importance and difficulty of persuading former officials and Tigrayan population to support the federally imposed interim government following the potential defeat of Tigrayan forces,</w:t>
      </w:r>
    </w:p>
    <w:p w14:paraId="2DBE054E" w14:textId="77777777" w:rsidR="006A1449" w:rsidRPr="006A1449" w:rsidRDefault="006A1449" w:rsidP="00D71DDE">
      <w:pPr>
        <w:rPr>
          <w:lang w:val="en-US"/>
        </w:rPr>
      </w:pPr>
    </w:p>
    <w:p w14:paraId="43D00A1B" w14:textId="6DDE5B8C" w:rsidR="006A1449" w:rsidRDefault="006A1449" w:rsidP="00D71DDE">
      <w:pPr>
        <w:rPr>
          <w:lang w:val="en-US"/>
        </w:rPr>
      </w:pPr>
      <w:r w:rsidRPr="006A1449">
        <w:rPr>
          <w:i/>
          <w:iCs/>
          <w:lang w:val="en-US"/>
        </w:rPr>
        <w:t xml:space="preserve">Having studied </w:t>
      </w:r>
      <w:r w:rsidRPr="006A1449">
        <w:rPr>
          <w:lang w:val="en-US"/>
        </w:rPr>
        <w:t>estimates projecting that $350 million in aid is needed to address the suffering in Tigray,</w:t>
      </w:r>
    </w:p>
    <w:p w14:paraId="066AFE60" w14:textId="77777777" w:rsidR="006A1449" w:rsidRPr="006A1449" w:rsidRDefault="006A1449" w:rsidP="00D71DDE">
      <w:pPr>
        <w:rPr>
          <w:lang w:val="en-US"/>
        </w:rPr>
      </w:pPr>
    </w:p>
    <w:p w14:paraId="1F208C72" w14:textId="77777777" w:rsidR="006A1449" w:rsidRPr="006A1449" w:rsidRDefault="006A1449" w:rsidP="00D71DDE">
      <w:pPr>
        <w:rPr>
          <w:i/>
          <w:iCs/>
          <w:lang w:val="en-US"/>
        </w:rPr>
      </w:pPr>
      <w:r w:rsidRPr="006A1449">
        <w:rPr>
          <w:i/>
          <w:iCs/>
          <w:lang w:val="en-US"/>
        </w:rPr>
        <w:t xml:space="preserve">Emphasizing </w:t>
      </w:r>
      <w:r w:rsidRPr="006A1449">
        <w:rPr>
          <w:lang w:val="en-US"/>
        </w:rPr>
        <w:t>the need for international cooperation on the issue to prevent trends from solidifying regional factors that result in further conflict,</w:t>
      </w:r>
      <w:r w:rsidRPr="006A1449">
        <w:t xml:space="preserve"> </w:t>
      </w:r>
    </w:p>
    <w:p w14:paraId="3EB8B4B3" w14:textId="77777777" w:rsidR="006A1449" w:rsidRPr="006A1449" w:rsidRDefault="006A1449" w:rsidP="00D71DDE">
      <w:pPr>
        <w:rPr>
          <w:lang w:val="en-US"/>
        </w:rPr>
      </w:pPr>
    </w:p>
    <w:p w14:paraId="4EF91536" w14:textId="77777777" w:rsidR="006A1449" w:rsidRPr="006A1449" w:rsidRDefault="006A1449" w:rsidP="00D71DDE">
      <w:pPr>
        <w:numPr>
          <w:ilvl w:val="1"/>
          <w:numId w:val="1"/>
        </w:numPr>
        <w:rPr>
          <w:lang w:val="en-US"/>
        </w:rPr>
      </w:pPr>
      <w:r w:rsidRPr="006A1449">
        <w:rPr>
          <w:u w:val="single"/>
          <w:lang w:val="en-US"/>
        </w:rPr>
        <w:t>Urges</w:t>
      </w:r>
      <w:r w:rsidRPr="006A1449">
        <w:rPr>
          <w:lang w:val="en-US"/>
        </w:rPr>
        <w:t xml:space="preserve"> for proper international humanitarian and food assistance aid from developed countries to Tigray, Amhara, and Afar regions within Ethiopia by:</w:t>
      </w:r>
    </w:p>
    <w:p w14:paraId="44AF9ED2" w14:textId="77777777" w:rsidR="006A1449" w:rsidRPr="006A1449" w:rsidRDefault="006A1449" w:rsidP="00D71DDE">
      <w:pPr>
        <w:numPr>
          <w:ilvl w:val="2"/>
          <w:numId w:val="1"/>
        </w:numPr>
        <w:rPr>
          <w:lang w:val="en-US"/>
        </w:rPr>
      </w:pPr>
      <w:r w:rsidRPr="006A1449">
        <w:rPr>
          <w:lang w:val="en-US"/>
        </w:rPr>
        <w:t>reaching the most vulnerable groups within the population such as but not limited to:</w:t>
      </w:r>
    </w:p>
    <w:p w14:paraId="206CAED7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targeted ethnic groups,</w:t>
      </w:r>
    </w:p>
    <w:p w14:paraId="047C2BB3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those living under the poverty line,</w:t>
      </w:r>
    </w:p>
    <w:p w14:paraId="2AA53158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lastRenderedPageBreak/>
        <w:t>unemployed persons,</w:t>
      </w:r>
    </w:p>
    <w:p w14:paraId="1E62C31B" w14:textId="77777777" w:rsidR="006A1449" w:rsidRPr="006A1449" w:rsidRDefault="006A1449" w:rsidP="00D71DDE">
      <w:pPr>
        <w:numPr>
          <w:ilvl w:val="2"/>
          <w:numId w:val="1"/>
        </w:numPr>
        <w:rPr>
          <w:lang w:val="en-US"/>
        </w:rPr>
      </w:pPr>
      <w:r w:rsidRPr="006A1449">
        <w:rPr>
          <w:lang w:val="en-US"/>
        </w:rPr>
        <w:t xml:space="preserve">putting pressure on the Ethiopian government </w:t>
      </w:r>
      <w:proofErr w:type="gramStart"/>
      <w:r w:rsidRPr="006A1449">
        <w:rPr>
          <w:lang w:val="en-US"/>
        </w:rPr>
        <w:t>in order for</w:t>
      </w:r>
      <w:proofErr w:type="gramEnd"/>
      <w:r w:rsidRPr="006A1449">
        <w:rPr>
          <w:lang w:val="en-US"/>
        </w:rPr>
        <w:t xml:space="preserve"> aid to reach groups in most need,</w:t>
      </w:r>
    </w:p>
    <w:p w14:paraId="4DE396E2" w14:textId="77777777" w:rsidR="006A1449" w:rsidRPr="006A1449" w:rsidRDefault="006A1449" w:rsidP="00D71DDE">
      <w:pPr>
        <w:numPr>
          <w:ilvl w:val="2"/>
          <w:numId w:val="1"/>
        </w:numPr>
        <w:rPr>
          <w:lang w:val="en-US"/>
        </w:rPr>
      </w:pPr>
      <w:r w:rsidRPr="006A1449">
        <w:rPr>
          <w:lang w:val="en-US"/>
        </w:rPr>
        <w:t xml:space="preserve">ensure that aid reaches groups despite blocked borders around the </w:t>
      </w:r>
      <w:proofErr w:type="gramStart"/>
      <w:r w:rsidRPr="006A1449">
        <w:rPr>
          <w:lang w:val="en-US"/>
        </w:rPr>
        <w:t>country;</w:t>
      </w:r>
      <w:proofErr w:type="gramEnd"/>
    </w:p>
    <w:p w14:paraId="2F203F28" w14:textId="77777777" w:rsidR="006A1449" w:rsidRPr="006A1449" w:rsidRDefault="006A1449" w:rsidP="00D71DDE">
      <w:pPr>
        <w:numPr>
          <w:ilvl w:val="1"/>
          <w:numId w:val="1"/>
        </w:numPr>
        <w:rPr>
          <w:lang w:val="en-US"/>
        </w:rPr>
      </w:pPr>
      <w:r w:rsidRPr="006A1449">
        <w:rPr>
          <w:u w:val="single"/>
          <w:lang w:val="en-US"/>
        </w:rPr>
        <w:t xml:space="preserve">Suggests </w:t>
      </w:r>
      <w:r w:rsidRPr="006A1449">
        <w:rPr>
          <w:lang w:val="en-US"/>
        </w:rPr>
        <w:t>the creation of the United Nations Horn of Africa Humanitarian Aid Supervision Committee (UNHAHASC) sub-committee to supervise the initiative:</w:t>
      </w:r>
    </w:p>
    <w:p w14:paraId="0323C052" w14:textId="77777777" w:rsidR="006A1449" w:rsidRPr="006A1449" w:rsidRDefault="006A1449" w:rsidP="00D71DDE">
      <w:pPr>
        <w:numPr>
          <w:ilvl w:val="2"/>
          <w:numId w:val="1"/>
        </w:numPr>
        <w:rPr>
          <w:lang w:val="en-US"/>
        </w:rPr>
      </w:pPr>
      <w:r w:rsidRPr="006A1449">
        <w:rPr>
          <w:lang w:val="en-US"/>
        </w:rPr>
        <w:t>the sub-committee will oversee all forms of humanitarian aid provided to the following countries:</w:t>
      </w:r>
    </w:p>
    <w:p w14:paraId="0D95B4A7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Somalia,</w:t>
      </w:r>
    </w:p>
    <w:p w14:paraId="43401A40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Eritrea,</w:t>
      </w:r>
    </w:p>
    <w:p w14:paraId="0D3BE0D8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Sudan,</w:t>
      </w:r>
    </w:p>
    <w:p w14:paraId="4D2D7EE8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South Sudan,</w:t>
      </w:r>
    </w:p>
    <w:p w14:paraId="656A6C36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Uganda,</w:t>
      </w:r>
    </w:p>
    <w:p w14:paraId="3EC63CF7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Kenya,</w:t>
      </w:r>
    </w:p>
    <w:p w14:paraId="561DB867" w14:textId="77777777" w:rsidR="006A1449" w:rsidRPr="006A1449" w:rsidRDefault="006A1449" w:rsidP="00D71DDE">
      <w:pPr>
        <w:numPr>
          <w:ilvl w:val="3"/>
          <w:numId w:val="1"/>
        </w:numPr>
        <w:rPr>
          <w:lang w:val="en-US"/>
        </w:rPr>
      </w:pPr>
      <w:r w:rsidRPr="006A1449">
        <w:rPr>
          <w:lang w:val="en-US"/>
        </w:rPr>
        <w:t>Ethiopia,</w:t>
      </w:r>
    </w:p>
    <w:p w14:paraId="4D383E1B" w14:textId="77777777" w:rsidR="006A1449" w:rsidRPr="006A1449" w:rsidRDefault="006A1449" w:rsidP="00D71DDE">
      <w:pPr>
        <w:numPr>
          <w:ilvl w:val="2"/>
          <w:numId w:val="1"/>
        </w:numPr>
        <w:rPr>
          <w:lang w:val="en-US"/>
        </w:rPr>
      </w:pPr>
      <w:r w:rsidRPr="006A1449">
        <w:rPr>
          <w:lang w:val="en-US"/>
        </w:rPr>
        <w:t>representatives of each country will be included within the committee to ensure full agreement of decisions made,</w:t>
      </w:r>
    </w:p>
    <w:p w14:paraId="01B360DD" w14:textId="77777777" w:rsidR="006A1449" w:rsidRPr="006A1449" w:rsidRDefault="006A1449" w:rsidP="00D71DDE">
      <w:pPr>
        <w:numPr>
          <w:ilvl w:val="2"/>
          <w:numId w:val="1"/>
        </w:numPr>
        <w:rPr>
          <w:lang w:val="en-US"/>
        </w:rPr>
      </w:pPr>
      <w:r w:rsidRPr="006A1449">
        <w:rPr>
          <w:lang w:val="en-US"/>
        </w:rPr>
        <w:t>committee will meet three times a year to evaluate patterns, complications, or impediments in terms of aid being provided;</w:t>
      </w:r>
    </w:p>
    <w:p w14:paraId="5997A399" w14:textId="77777777" w:rsidR="006A1449" w:rsidRPr="006A1449" w:rsidRDefault="006A1449" w:rsidP="00D71DDE">
      <w:pPr>
        <w:numPr>
          <w:ilvl w:val="1"/>
          <w:numId w:val="1"/>
        </w:numPr>
        <w:rPr>
          <w:lang w:val="en-US"/>
        </w:rPr>
      </w:pPr>
      <w:r w:rsidRPr="006A1449">
        <w:rPr>
          <w:u w:val="single"/>
          <w:lang w:val="en-US"/>
        </w:rPr>
        <w:t>Encourages</w:t>
      </w:r>
      <w:r w:rsidRPr="006A1449">
        <w:rPr>
          <w:lang w:val="en-US"/>
        </w:rPr>
        <w:t xml:space="preserve"> all relevant committees within the United Nations to carry closer investigations within Ethiopia to identify the priorities of emergencies within the nation.</w:t>
      </w:r>
    </w:p>
    <w:p w14:paraId="09351F52" w14:textId="77777777" w:rsidR="006A1449" w:rsidRPr="006A1449" w:rsidRDefault="006A1449" w:rsidP="00D71DDE">
      <w:pPr>
        <w:rPr>
          <w:lang w:val="en-US"/>
        </w:rPr>
      </w:pPr>
    </w:p>
    <w:sectPr w:rsidR="006A1449" w:rsidRPr="006A14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F172" w14:textId="77777777" w:rsidR="00CB6C6B" w:rsidRDefault="00CB6C6B" w:rsidP="00CB6C6B">
      <w:r>
        <w:separator/>
      </w:r>
    </w:p>
  </w:endnote>
  <w:endnote w:type="continuationSeparator" w:id="0">
    <w:p w14:paraId="3F9A40F6" w14:textId="77777777" w:rsidR="00CB6C6B" w:rsidRDefault="00CB6C6B" w:rsidP="00CB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43C3" w14:textId="77777777" w:rsidR="00CB6C6B" w:rsidRDefault="00CB6C6B" w:rsidP="00CB6C6B">
      <w:r>
        <w:separator/>
      </w:r>
    </w:p>
  </w:footnote>
  <w:footnote w:type="continuationSeparator" w:id="0">
    <w:p w14:paraId="2212B7E4" w14:textId="77777777" w:rsidR="00CB6C6B" w:rsidRDefault="00CB6C6B" w:rsidP="00CB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D9F2" w14:textId="5FE70BA3" w:rsidR="00CB6C6B" w:rsidRPr="0030712B" w:rsidRDefault="00CB6C6B" w:rsidP="00CB6C6B">
    <w:pPr>
      <w:pStyle w:val="Header"/>
      <w:jc w:val="right"/>
      <w:rPr>
        <w:i/>
        <w:iCs/>
        <w:lang w:val="en-US"/>
      </w:rPr>
    </w:pPr>
    <w:r>
      <w:rPr>
        <w:i/>
        <w:iCs/>
        <w:lang w:val="en-US"/>
      </w:rPr>
      <w:t>Elise Stellnert</w:t>
    </w:r>
  </w:p>
  <w:p w14:paraId="752405A2" w14:textId="37015690" w:rsidR="00CB6C6B" w:rsidRPr="0030712B" w:rsidRDefault="00CB6C6B" w:rsidP="00CB6C6B">
    <w:pPr>
      <w:pStyle w:val="Header"/>
      <w:jc w:val="right"/>
      <w:rPr>
        <w:i/>
        <w:iCs/>
        <w:lang w:val="en-US"/>
      </w:rPr>
    </w:pPr>
    <w:r w:rsidRPr="0030712B">
      <w:rPr>
        <w:i/>
        <w:iCs/>
        <w:lang w:val="en-US"/>
      </w:rPr>
      <w:t xml:space="preserve">MUNISS </w:t>
    </w:r>
    <w:r>
      <w:rPr>
        <w:i/>
        <w:iCs/>
        <w:lang w:val="en-US"/>
      </w:rPr>
      <w:t>20</w:t>
    </w:r>
    <w:r>
      <w:rPr>
        <w:i/>
        <w:iCs/>
        <w:lang w:val="en-US"/>
      </w:rPr>
      <w:t>22</w:t>
    </w:r>
    <w:r w:rsidRPr="0030712B">
      <w:rPr>
        <w:i/>
        <w:iCs/>
        <w:lang w:val="en-US"/>
      </w:rPr>
      <w:t xml:space="preserve"> </w:t>
    </w:r>
  </w:p>
  <w:p w14:paraId="0AFD3D64" w14:textId="77777777" w:rsidR="00CB6C6B" w:rsidRDefault="00CB6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874"/>
    <w:multiLevelType w:val="multilevel"/>
    <w:tmpl w:val="A2D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5870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49"/>
    <w:rsid w:val="000B4A6C"/>
    <w:rsid w:val="000E0C2E"/>
    <w:rsid w:val="00613A4B"/>
    <w:rsid w:val="006A1449"/>
    <w:rsid w:val="006F75BB"/>
    <w:rsid w:val="0071106C"/>
    <w:rsid w:val="007F17AA"/>
    <w:rsid w:val="00CB6C6B"/>
    <w:rsid w:val="00D24DB8"/>
    <w:rsid w:val="00D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1D84B4"/>
  <w15:chartTrackingRefBased/>
  <w15:docId w15:val="{2B1ED3BC-3BA5-D84C-A4A4-50782103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6B"/>
  </w:style>
  <w:style w:type="paragraph" w:styleId="Footer">
    <w:name w:val="footer"/>
    <w:basedOn w:val="Normal"/>
    <w:link w:val="FooterChar"/>
    <w:uiPriority w:val="99"/>
    <w:unhideWhenUsed/>
    <w:rsid w:val="00CB6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Stellnert [STUDENT]</dc:creator>
  <cp:keywords/>
  <dc:description/>
  <cp:lastModifiedBy>Elise Stellnert [STUDENT]</cp:lastModifiedBy>
  <cp:revision>10</cp:revision>
  <dcterms:created xsi:type="dcterms:W3CDTF">2023-03-20T08:19:00Z</dcterms:created>
  <dcterms:modified xsi:type="dcterms:W3CDTF">2023-03-20T09:52:00Z</dcterms:modified>
</cp:coreProperties>
</file>